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ascii="Times New Roman" w:hAnsi="Times New Roman" w:eastAsia="仿宋_GB2312" w:cs="Times New Roman"/>
          <w:b/>
          <w:sz w:val="36"/>
          <w:szCs w:val="36"/>
        </w:rPr>
      </w:pPr>
      <w:r>
        <w:rPr>
          <w:rFonts w:ascii="Times New Roman" w:hAnsi="Times New Roman" w:eastAsia="仿宋_GB2312" w:cs="Times New Roman"/>
          <w:b/>
          <w:sz w:val="36"/>
          <w:szCs w:val="36"/>
        </w:rPr>
        <w:t>采购意向</w:t>
      </w:r>
      <w:r>
        <w:rPr>
          <w:rFonts w:hint="eastAsia" w:ascii="Times New Roman" w:hAnsi="Times New Roman" w:eastAsia="仿宋_GB2312" w:cs="Times New Roman"/>
          <w:b/>
          <w:sz w:val="36"/>
          <w:szCs w:val="36"/>
          <w:lang w:val="en-US" w:eastAsia="zh-CN"/>
        </w:rPr>
        <w:t>邀请</w:t>
      </w:r>
      <w:r>
        <w:rPr>
          <w:rFonts w:ascii="Times New Roman" w:hAnsi="Times New Roman" w:eastAsia="仿宋_GB2312" w:cs="Times New Roman"/>
          <w:b/>
          <w:sz w:val="36"/>
          <w:szCs w:val="36"/>
        </w:rPr>
        <w:t>书</w:t>
      </w:r>
    </w:p>
    <w:p>
      <w:pPr>
        <w:spacing w:line="580" w:lineRule="exact"/>
        <w:jc w:val="left"/>
        <w:rPr>
          <w:rFonts w:ascii="Times New Roman" w:hAnsi="Times New Roman" w:eastAsia="仿宋_GB2312" w:cs="Times New Roman"/>
          <w:bCs/>
          <w:sz w:val="32"/>
          <w:szCs w:val="32"/>
        </w:rPr>
      </w:pPr>
    </w:p>
    <w:p>
      <w:pPr>
        <w:keepNext w:val="0"/>
        <w:keepLines w:val="0"/>
        <w:widowControl/>
        <w:suppressLineNumbers w:val="0"/>
        <w:ind w:firstLine="640" w:firstLineChars="200"/>
        <w:jc w:val="left"/>
        <w:rPr>
          <w:rFonts w:hint="eastAsia" w:ascii="Times New Roman" w:hAnsi="Times New Roman" w:eastAsia="仿宋_GB2312" w:cs="Times New Roman"/>
          <w:bCs/>
          <w:sz w:val="32"/>
          <w:szCs w:val="32"/>
          <w:u w:val="single"/>
          <w:lang w:val="en-US" w:eastAsia="zh-CN"/>
        </w:rPr>
      </w:pPr>
      <w:r>
        <w:rPr>
          <w:rFonts w:ascii="Times New Roman" w:hAnsi="Times New Roman" w:eastAsia="仿宋_GB2312" w:cs="Times New Roman"/>
          <w:bCs/>
          <w:sz w:val="32"/>
          <w:szCs w:val="32"/>
        </w:rPr>
        <w:t>我公司拟开展</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eastAsia="zh-CN"/>
        </w:rPr>
        <w:t>马涌1号泵站过江压力输送管工程施工总承包</w:t>
      </w:r>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 xml:space="preserve">项目采购活动，诚邀 </w:t>
      </w:r>
      <w:r>
        <w:rPr>
          <w:rFonts w:hint="eastAsia" w:ascii="Times New Roman" w:hAnsi="Times New Roman" w:eastAsia="仿宋_GB2312" w:cs="Times New Roman"/>
          <w:bCs/>
          <w:sz w:val="32"/>
          <w:szCs w:val="32"/>
          <w:u w:val="single"/>
          <w:lang w:val="en-US" w:eastAsia="zh-CN"/>
        </w:rPr>
        <w:t>工程项目优质园林绿化工程专业承包供应商诚信清单</w:t>
      </w:r>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的供应商参与采购。</w:t>
      </w:r>
    </w:p>
    <w:p>
      <w:pPr>
        <w:numPr>
          <w:ilvl w:val="0"/>
          <w:numId w:val="1"/>
        </w:numPr>
        <w:spacing w:line="580" w:lineRule="exact"/>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项目名称：</w:t>
      </w:r>
      <w:r>
        <w:rPr>
          <w:rFonts w:hint="eastAsia" w:ascii="Times New Roman" w:hAnsi="Times New Roman" w:eastAsia="仿宋_GB2312" w:cs="Times New Roman"/>
          <w:bCs/>
          <w:sz w:val="32"/>
          <w:szCs w:val="32"/>
          <w:u w:val="single"/>
          <w:lang w:eastAsia="zh-CN"/>
        </w:rPr>
        <w:t>马涌1号泵站过江压力输送管工程施工总承包-路面、人行道拆除及绿化工程专业分包</w:t>
      </w:r>
      <w:r>
        <w:rPr>
          <w:rFonts w:hint="eastAsia" w:ascii="Times New Roman" w:hAnsi="Times New Roman" w:eastAsia="仿宋_GB2312" w:cs="Times New Roman"/>
          <w:bCs/>
          <w:sz w:val="32"/>
          <w:szCs w:val="32"/>
          <w:u w:val="single"/>
        </w:rPr>
        <w:t>。</w:t>
      </w:r>
      <w:r>
        <w:rPr>
          <w:rFonts w:ascii="Times New Roman" w:hAnsi="Times New Roman" w:eastAsia="仿宋_GB2312" w:cs="Times New Roman"/>
          <w:bCs/>
          <w:sz w:val="32"/>
          <w:szCs w:val="32"/>
          <w:u w:val="single"/>
        </w:rPr>
        <w:t xml:space="preserve"> </w:t>
      </w:r>
    </w:p>
    <w:p>
      <w:pPr>
        <w:numPr>
          <w:ilvl w:val="0"/>
          <w:numId w:val="1"/>
        </w:numPr>
        <w:spacing w:line="580" w:lineRule="exact"/>
        <w:ind w:firstLine="640" w:firstLineChars="200"/>
        <w:jc w:val="left"/>
        <w:rPr>
          <w:rFonts w:hint="eastAsia" w:ascii="Times New Roman" w:hAnsi="Times New Roman" w:eastAsia="仿宋_GB2312" w:cs="Times New Roman"/>
          <w:bCs/>
          <w:sz w:val="32"/>
          <w:szCs w:val="32"/>
          <w:u w:val="single"/>
          <w:lang w:eastAsia="zh-CN"/>
        </w:rPr>
      </w:pPr>
      <w:r>
        <w:rPr>
          <w:rFonts w:ascii="Times New Roman" w:hAnsi="Times New Roman" w:eastAsia="仿宋_GB2312" w:cs="Times New Roman"/>
          <w:bCs/>
          <w:sz w:val="32"/>
          <w:szCs w:val="32"/>
          <w:u w:val="none"/>
        </w:rPr>
        <w:t>项目</w:t>
      </w:r>
      <w:r>
        <w:rPr>
          <w:rFonts w:hint="eastAsia" w:ascii="Times New Roman" w:hAnsi="Times New Roman" w:eastAsia="仿宋_GB2312" w:cs="Times New Roman"/>
          <w:bCs/>
          <w:sz w:val="32"/>
          <w:szCs w:val="32"/>
          <w:u w:val="none"/>
          <w:lang w:eastAsia="zh-CN"/>
        </w:rPr>
        <w:t>工期：</w:t>
      </w:r>
      <w:r>
        <w:rPr>
          <w:rFonts w:hint="eastAsia" w:ascii="Times New Roman" w:hAnsi="Times New Roman" w:eastAsia="仿宋_GB2312" w:cs="Times New Roman"/>
          <w:bCs/>
          <w:sz w:val="32"/>
          <w:szCs w:val="32"/>
          <w:u w:val="single"/>
          <w:lang w:val="en-US" w:eastAsia="zh-CN"/>
        </w:rPr>
        <w:t>总日历天数：730天，工期总日历天数与根据前述计划开竣工日期计算的工期天数不一致的，以工期总日历天数为准。具体开工日期以采购实施单位书面通知的开工日期为准。</w:t>
      </w:r>
    </w:p>
    <w:p>
      <w:pPr>
        <w:numPr>
          <w:ilvl w:val="0"/>
          <w:numId w:val="1"/>
        </w:numPr>
        <w:spacing w:line="580" w:lineRule="exact"/>
        <w:ind w:firstLine="640" w:firstLineChars="200"/>
        <w:jc w:val="left"/>
        <w:rPr>
          <w:rFonts w:hint="eastAsia" w:ascii="Times New Roman" w:hAnsi="Times New Roman" w:eastAsia="仿宋_GB2312" w:cs="Times New Roman"/>
          <w:bCs/>
          <w:sz w:val="32"/>
          <w:szCs w:val="32"/>
          <w:u w:val="single"/>
          <w:lang w:eastAsia="zh-CN"/>
        </w:rPr>
      </w:pPr>
      <w:r>
        <w:rPr>
          <w:rFonts w:hint="eastAsia" w:ascii="Times New Roman" w:hAnsi="Times New Roman" w:eastAsia="仿宋_GB2312" w:cs="Times New Roman"/>
          <w:bCs/>
          <w:sz w:val="32"/>
          <w:szCs w:val="32"/>
          <w:u w:val="none"/>
          <w:lang w:eastAsia="zh-CN"/>
        </w:rPr>
        <w:t>资质要求：</w:t>
      </w:r>
      <w:r>
        <w:rPr>
          <w:rFonts w:hint="eastAsia" w:ascii="Times New Roman" w:hAnsi="Times New Roman" w:eastAsia="仿宋_GB2312" w:cs="Times New Roman"/>
          <w:bCs/>
          <w:sz w:val="32"/>
          <w:szCs w:val="32"/>
          <w:u w:val="single"/>
          <w:lang w:val="en-US" w:eastAsia="zh-CN"/>
        </w:rPr>
        <w:t>具备相关营业范围，具备安全生产许可证。</w:t>
      </w:r>
      <w:r>
        <w:rPr>
          <w:rFonts w:hint="eastAsia" w:ascii="Times New Roman" w:hAnsi="Times New Roman" w:eastAsia="仿宋_GB2312" w:cs="Times New Roman"/>
          <w:bCs/>
          <w:sz w:val="32"/>
          <w:szCs w:val="32"/>
          <w:u w:val="single"/>
          <w:lang w:eastAsia="zh-CN"/>
        </w:rPr>
        <w:t xml:space="preserve">   </w:t>
      </w:r>
    </w:p>
    <w:p>
      <w:pPr>
        <w:spacing w:line="580" w:lineRule="exact"/>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如有参与采购意向，请按附件《意向回执》格式，并加盖贵司公章，于</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rPr>
        <w:t>2024</w:t>
      </w:r>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年</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09</w:t>
      </w:r>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月</w:t>
      </w:r>
      <w:r>
        <w:rPr>
          <w:rFonts w:hint="eastAsia" w:ascii="Times New Roman" w:hAnsi="Times New Roman" w:eastAsia="仿宋_GB2312" w:cs="Times New Roman"/>
          <w:bCs/>
          <w:sz w:val="32"/>
          <w:szCs w:val="32"/>
          <w:u w:val="single"/>
          <w:lang w:val="en-US" w:eastAsia="zh-CN"/>
        </w:rPr>
        <w:t>23</w:t>
      </w:r>
      <w:r>
        <w:rPr>
          <w:rFonts w:ascii="Times New Roman" w:hAnsi="Times New Roman" w:eastAsia="仿宋_GB2312" w:cs="Times New Roman"/>
          <w:bCs/>
          <w:sz w:val="32"/>
          <w:szCs w:val="32"/>
        </w:rPr>
        <w:t>日</w:t>
      </w:r>
      <w:r>
        <w:rPr>
          <w:rFonts w:hint="eastAsia" w:ascii="Times New Roman" w:hAnsi="Times New Roman" w:eastAsia="仿宋_GB2312" w:cs="Times New Roman"/>
          <w:bCs/>
          <w:sz w:val="32"/>
          <w:szCs w:val="32"/>
          <w:u w:val="single"/>
          <w:lang w:val="en-US" w:eastAsia="zh-CN"/>
        </w:rPr>
        <w:t>17：00</w:t>
      </w:r>
      <w:r>
        <w:rPr>
          <w:rFonts w:hint="eastAsia" w:ascii="Times New Roman" w:hAnsi="Times New Roman" w:eastAsia="仿宋_GB2312" w:cs="Times New Roman"/>
          <w:bCs/>
          <w:sz w:val="32"/>
          <w:szCs w:val="32"/>
          <w:lang w:val="en-US" w:eastAsia="zh-CN"/>
        </w:rPr>
        <w:t>时</w:t>
      </w:r>
      <w:r>
        <w:rPr>
          <w:rFonts w:ascii="Times New Roman" w:hAnsi="Times New Roman" w:eastAsia="仿宋_GB2312" w:cs="Times New Roman"/>
          <w:bCs/>
          <w:sz w:val="32"/>
          <w:szCs w:val="32"/>
        </w:rPr>
        <w:t>前线上或线下回传。谢谢合作！</w:t>
      </w:r>
    </w:p>
    <w:p>
      <w:pPr>
        <w:spacing w:line="580" w:lineRule="exact"/>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附件：《意向回执》</w:t>
      </w:r>
    </w:p>
    <w:p>
      <w:pPr>
        <w:spacing w:line="580" w:lineRule="exact"/>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联系人：</w:t>
      </w:r>
      <w:r>
        <w:rPr>
          <w:rFonts w:hint="eastAsia" w:ascii="Times New Roman" w:hAnsi="Times New Roman" w:eastAsia="仿宋_GB2312" w:cs="Times New Roman"/>
          <w:bCs/>
          <w:sz w:val="32"/>
          <w:szCs w:val="32"/>
        </w:rPr>
        <w:t>廖工</w:t>
      </w:r>
    </w:p>
    <w:p>
      <w:pPr>
        <w:spacing w:line="580" w:lineRule="exact"/>
        <w:ind w:firstLine="640" w:firstLineChars="200"/>
        <w:jc w:val="left"/>
        <w:rPr>
          <w:rFonts w:ascii="仿宋" w:hAnsi="仿宋" w:eastAsia="仿宋" w:cs="仿宋"/>
          <w:sz w:val="28"/>
          <w:szCs w:val="28"/>
        </w:rPr>
      </w:pPr>
      <w:r>
        <w:rPr>
          <w:rFonts w:ascii="Times New Roman" w:hAnsi="Times New Roman" w:eastAsia="仿宋_GB2312" w:cs="Times New Roman"/>
          <w:bCs/>
          <w:sz w:val="32"/>
          <w:szCs w:val="32"/>
        </w:rPr>
        <w:t>联系电话：</w:t>
      </w:r>
      <w:r>
        <w:rPr>
          <w:rFonts w:ascii="仿宋" w:hAnsi="仿宋" w:eastAsia="仿宋" w:cs="仿宋"/>
          <w:sz w:val="28"/>
          <w:szCs w:val="28"/>
        </w:rPr>
        <w:t>020-81992795</w:t>
      </w:r>
    </w:p>
    <w:p>
      <w:pPr>
        <w:spacing w:line="580" w:lineRule="exact"/>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联系邮箱：gcgsyh@163.com</w:t>
      </w:r>
    </w:p>
    <w:p>
      <w:pPr>
        <w:spacing w:line="580" w:lineRule="exact"/>
        <w:ind w:firstLine="640" w:firstLineChars="200"/>
        <w:jc w:val="left"/>
        <w:rPr>
          <w:rFonts w:ascii="Times New Roman" w:hAnsi="Times New Roman" w:eastAsia="仿宋_GB2312" w:cs="Times New Roman"/>
          <w:bCs/>
          <w:sz w:val="32"/>
          <w:szCs w:val="32"/>
        </w:rPr>
      </w:pPr>
    </w:p>
    <w:p>
      <w:pPr>
        <w:spacing w:line="580" w:lineRule="exact"/>
        <w:ind w:firstLine="640" w:firstLineChars="200"/>
        <w:jc w:val="left"/>
        <w:rPr>
          <w:rFonts w:ascii="Times New Roman" w:hAnsi="Times New Roman" w:eastAsia="仿宋_GB2312" w:cs="Times New Roman"/>
          <w:bCs/>
          <w:sz w:val="32"/>
          <w:szCs w:val="32"/>
        </w:rPr>
      </w:pPr>
    </w:p>
    <w:p>
      <w:pPr>
        <w:spacing w:line="580" w:lineRule="exact"/>
        <w:ind w:firstLine="640" w:firstLineChars="200"/>
        <w:jc w:val="right"/>
        <w:rPr>
          <w:rFonts w:ascii="Times New Roman" w:hAnsi="Times New Roman" w:eastAsia="仿宋_GB2312" w:cs="Times New Roman"/>
          <w:bCs/>
          <w:sz w:val="32"/>
          <w:szCs w:val="32"/>
        </w:rPr>
      </w:pPr>
      <w:r>
        <w:rPr>
          <w:rFonts w:ascii="Times New Roman" w:hAnsi="Times New Roman" w:eastAsia="仿宋_GB2312" w:cs="Times New Roman"/>
          <w:bCs/>
          <w:sz w:val="32"/>
          <w:szCs w:val="32"/>
        </w:rPr>
        <w:t>采购人：</w:t>
      </w:r>
      <w:r>
        <w:rPr>
          <w:rFonts w:hint="eastAsia" w:ascii="Times New Roman" w:hAnsi="Times New Roman" w:eastAsia="仿宋_GB2312" w:cs="Times New Roman"/>
          <w:bCs/>
          <w:sz w:val="32"/>
          <w:szCs w:val="32"/>
        </w:rPr>
        <w:t>广州市自来水工程有限公司</w:t>
      </w:r>
    </w:p>
    <w:p>
      <w:pPr>
        <w:spacing w:line="580" w:lineRule="exact"/>
        <w:ind w:firstLine="640" w:firstLineChars="200"/>
        <w:jc w:val="right"/>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市政养护专业分公司</w:t>
      </w:r>
    </w:p>
    <w:p>
      <w:pPr>
        <w:spacing w:line="580" w:lineRule="exact"/>
        <w:ind w:firstLine="640" w:firstLineChars="200"/>
        <w:jc w:val="right"/>
        <w:rPr>
          <w:rFonts w:ascii="Times New Roman" w:hAnsi="Times New Roman" w:eastAsia="仿宋_GB2312" w:cs="Times New Roman"/>
          <w:bCs/>
          <w:sz w:val="32"/>
          <w:szCs w:val="32"/>
        </w:rPr>
        <w:sectPr>
          <w:footerReference r:id="rId4" w:type="first"/>
          <w:footerReference r:id="rId3" w:type="default"/>
          <w:pgSz w:w="11906" w:h="16838"/>
          <w:pgMar w:top="1020" w:right="1531" w:bottom="1020" w:left="1531" w:header="851" w:footer="992" w:gutter="0"/>
          <w:cols w:space="425" w:num="1"/>
          <w:titlePg/>
          <w:docGrid w:type="lines" w:linePitch="312" w:charSpace="0"/>
        </w:sectPr>
      </w:pP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rPr>
        <w:t>2024</w:t>
      </w:r>
      <w:r>
        <w:rPr>
          <w:rFonts w:ascii="Times New Roman" w:hAnsi="Times New Roman" w:eastAsia="仿宋_GB2312" w:cs="Times New Roman"/>
          <w:bCs/>
          <w:sz w:val="32"/>
          <w:szCs w:val="32"/>
        </w:rPr>
        <w:t>年</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09</w:t>
      </w:r>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月</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20</w:t>
      </w:r>
      <w:bookmarkStart w:id="0" w:name="_GoBack"/>
      <w:bookmarkEnd w:id="0"/>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日</w:t>
      </w:r>
    </w:p>
    <w:p>
      <w:pPr>
        <w:spacing w:line="580" w:lineRule="exact"/>
        <w:jc w:val="center"/>
        <w:rPr>
          <w:rFonts w:ascii="Times New Roman" w:hAnsi="Times New Roman" w:eastAsia="仿宋_GB2312" w:cs="Times New Roman"/>
          <w:b/>
          <w:sz w:val="36"/>
          <w:szCs w:val="36"/>
        </w:rPr>
      </w:pPr>
      <w:r>
        <w:rPr>
          <w:rFonts w:ascii="Times New Roman" w:hAnsi="Times New Roman" w:eastAsia="仿宋_GB2312" w:cs="Times New Roman"/>
          <w:b/>
          <w:sz w:val="36"/>
          <w:szCs w:val="36"/>
        </w:rPr>
        <w:t>意向回执</w:t>
      </w:r>
    </w:p>
    <w:p>
      <w:pPr>
        <w:spacing w:line="360" w:lineRule="auto"/>
        <w:rPr>
          <w:rFonts w:ascii="Times New Roman" w:hAnsi="Times New Roman" w:eastAsia="仿宋_GB2312" w:cs="Times New Roman"/>
          <w:sz w:val="28"/>
          <w:szCs w:val="28"/>
          <w:u w:val="single"/>
        </w:rPr>
      </w:pPr>
    </w:p>
    <w:p>
      <w:pPr>
        <w:spacing w:line="360" w:lineRule="auto"/>
        <w:rPr>
          <w:rFonts w:ascii="Times New Roman" w:hAnsi="Times New Roman" w:eastAsia="仿宋_GB2312" w:cs="Times New Roman"/>
          <w:sz w:val="32"/>
          <w:szCs w:val="32"/>
          <w:u w:val="single"/>
        </w:rPr>
      </w:pPr>
      <w:r>
        <w:rPr>
          <w:rFonts w:hint="eastAsia" w:ascii="Times New Roman" w:hAnsi="Times New Roman" w:eastAsia="仿宋_GB2312" w:cs="Times New Roman"/>
          <w:sz w:val="32"/>
          <w:szCs w:val="32"/>
          <w:u w:val="single"/>
        </w:rPr>
        <w:t>广州水投建工集团有限公司</w:t>
      </w:r>
      <w:r>
        <w:rPr>
          <w:rFonts w:ascii="Times New Roman" w:hAnsi="Times New Roman" w:eastAsia="仿宋_GB2312" w:cs="Times New Roman"/>
          <w:sz w:val="32"/>
          <w:szCs w:val="32"/>
          <w:u w:val="single"/>
        </w:rPr>
        <w:t>：</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我方已知悉贵公司关于</w:t>
      </w:r>
      <w:r>
        <w:rPr>
          <w:rFonts w:ascii="Times New Roman" w:hAnsi="Times New Roman" w:eastAsia="仿宋_GB2312" w:cs="Times New Roman"/>
          <w:sz w:val="32"/>
          <w:szCs w:val="32"/>
          <w:u w:val="single"/>
        </w:rPr>
        <w:t xml:space="preserve"> </w:t>
      </w:r>
      <w:r>
        <w:rPr>
          <w:rFonts w:hint="eastAsia" w:ascii="Times New Roman" w:hAnsi="Times New Roman" w:eastAsia="仿宋_GB2312" w:cs="Times New Roman"/>
          <w:bCs/>
          <w:sz w:val="32"/>
          <w:szCs w:val="32"/>
          <w:u w:val="single"/>
          <w:lang w:eastAsia="zh-CN"/>
        </w:rPr>
        <w:t>马涌1号泵站过江压力输送管工程施工总承包-路面、人行道拆除及绿化工程专业分包</w:t>
      </w:r>
      <w:r>
        <w:rPr>
          <w:rFonts w:ascii="Times New Roman" w:hAnsi="Times New Roman" w:eastAsia="仿宋_GB2312" w:cs="Times New Roman"/>
          <w:sz w:val="32"/>
          <w:szCs w:val="32"/>
          <w:u w:val="single"/>
        </w:rPr>
        <w:t xml:space="preserve"> </w:t>
      </w:r>
      <w:r>
        <w:rPr>
          <w:rFonts w:ascii="Times New Roman" w:hAnsi="Times New Roman" w:eastAsia="仿宋_GB2312" w:cs="Times New Roman"/>
          <w:sz w:val="32"/>
          <w:szCs w:val="32"/>
        </w:rPr>
        <w:t>项目的采购意向，我公司</w:t>
      </w:r>
      <w:r>
        <w:rPr>
          <w:rFonts w:ascii="Times New Roman" w:hAnsi="Times New Roman" w:eastAsia="仿宋_GB2312" w:cs="Times New Roman"/>
          <w:sz w:val="32"/>
          <w:szCs w:val="32"/>
          <w:u w:val="single"/>
        </w:rPr>
        <w:sym w:font="Wingdings" w:char="00A8"/>
      </w:r>
      <w:r>
        <w:rPr>
          <w:rFonts w:ascii="Times New Roman" w:hAnsi="Times New Roman" w:eastAsia="仿宋_GB2312" w:cs="Times New Roman"/>
          <w:sz w:val="32"/>
          <w:szCs w:val="32"/>
          <w:u w:val="single"/>
        </w:rPr>
        <w:t xml:space="preserve">有意向 </w:t>
      </w:r>
      <w:r>
        <w:rPr>
          <w:rFonts w:ascii="Times New Roman" w:hAnsi="Times New Roman" w:eastAsia="仿宋_GB2312" w:cs="Times New Roman"/>
          <w:sz w:val="32"/>
          <w:szCs w:val="32"/>
          <w:u w:val="single"/>
        </w:rPr>
        <w:sym w:font="Wingdings" w:char="00A8"/>
      </w:r>
      <w:r>
        <w:rPr>
          <w:rFonts w:ascii="Times New Roman" w:hAnsi="Times New Roman" w:eastAsia="仿宋_GB2312" w:cs="Times New Roman"/>
          <w:sz w:val="32"/>
          <w:szCs w:val="32"/>
          <w:u w:val="single"/>
        </w:rPr>
        <w:t xml:space="preserve">无意向 </w:t>
      </w:r>
      <w:r>
        <w:rPr>
          <w:rFonts w:ascii="Times New Roman" w:hAnsi="Times New Roman" w:eastAsia="仿宋_GB2312" w:cs="Times New Roman"/>
          <w:sz w:val="32"/>
          <w:szCs w:val="32"/>
        </w:rPr>
        <w:t>参与采购。</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联系人：           手机：            邮箱：</w:t>
      </w: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ind w:firstLine="5600" w:firstLineChars="1750"/>
        <w:rPr>
          <w:rFonts w:ascii="Times New Roman" w:hAnsi="Times New Roman" w:eastAsia="仿宋_GB2312" w:cs="Times New Roman"/>
          <w:sz w:val="32"/>
          <w:szCs w:val="32"/>
        </w:rPr>
      </w:pPr>
      <w:r>
        <w:rPr>
          <w:rFonts w:ascii="Times New Roman" w:hAnsi="Times New Roman" w:eastAsia="仿宋_GB2312" w:cs="Times New Roman"/>
          <w:sz w:val="32"/>
          <w:szCs w:val="32"/>
        </w:rPr>
        <w:t>供应商：（单位公章）</w:t>
      </w:r>
    </w:p>
    <w:p>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日期：   年   月</w:t>
      </w:r>
      <w:r>
        <w:rPr>
          <w:rFonts w:hint="eastAsia" w:ascii="Times New Roman" w:hAnsi="Times New Roman" w:eastAsia="仿宋_GB2312" w:cs="Times New Roman"/>
          <w:sz w:val="32"/>
          <w:szCs w:val="32"/>
          <w:lang w:val="en-US" w:eastAsia="zh-CN"/>
        </w:rPr>
        <w:t xml:space="preserve">   日</w:t>
      </w:r>
      <w:r>
        <w:rPr>
          <w:rFonts w:ascii="Times New Roman" w:hAnsi="Times New Roman" w:eastAsia="仿宋_GB2312" w:cs="Times New Roman"/>
          <w:sz w:val="32"/>
          <w:szCs w:val="32"/>
        </w:rPr>
        <w:t xml:space="preserve"> </w:t>
      </w: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供应商诚信名单</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园林绿化工程专业分包供应商诚信名单</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3"/>
        <w:gridCol w:w="5013"/>
        <w:gridCol w:w="3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序号</w:t>
            </w:r>
          </w:p>
        </w:tc>
        <w:tc>
          <w:tcPr>
            <w:tcW w:w="5080"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供应商名称</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w:t>
            </w:r>
          </w:p>
        </w:tc>
        <w:tc>
          <w:tcPr>
            <w:tcW w:w="508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b w:val="0"/>
                <w:bCs w:val="0"/>
                <w:sz w:val="28"/>
                <w:szCs w:val="28"/>
                <w:vertAlign w:val="baseline"/>
                <w:lang w:val="en-US" w:eastAsia="zh-CN"/>
              </w:rPr>
            </w:pPr>
            <w:r>
              <w:rPr>
                <w:rFonts w:hint="eastAsia" w:ascii="仿宋_GB2312" w:hAnsi="宋体" w:eastAsia="仿宋_GB2312" w:cs="仿宋_GB2312"/>
                <w:i w:val="0"/>
                <w:iCs w:val="0"/>
                <w:caps w:val="0"/>
                <w:color w:val="333333"/>
                <w:spacing w:val="0"/>
                <w:sz w:val="28"/>
                <w:szCs w:val="28"/>
                <w:shd w:val="clear" w:fill="FFFFFF"/>
              </w:rPr>
              <w:t>广州市名卉景观科技发展有限公司</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2</w:t>
            </w:r>
          </w:p>
        </w:tc>
        <w:tc>
          <w:tcPr>
            <w:tcW w:w="508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b w:val="0"/>
                <w:bCs w:val="0"/>
                <w:sz w:val="28"/>
                <w:szCs w:val="28"/>
                <w:vertAlign w:val="baseline"/>
                <w:lang w:val="en-US" w:eastAsia="zh-CN"/>
              </w:rPr>
            </w:pPr>
            <w:r>
              <w:rPr>
                <w:rFonts w:hint="eastAsia" w:ascii="仿宋_GB2312" w:hAnsi="宋体" w:eastAsia="仿宋_GB2312" w:cs="仿宋_GB2312"/>
                <w:i w:val="0"/>
                <w:iCs w:val="0"/>
                <w:caps w:val="0"/>
                <w:color w:val="333333"/>
                <w:spacing w:val="0"/>
                <w:sz w:val="28"/>
                <w:szCs w:val="28"/>
                <w:shd w:val="clear" w:fill="FFFFFF"/>
              </w:rPr>
              <w:t>广州市芳村市政园林建设工程有限公司</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3</w:t>
            </w:r>
          </w:p>
        </w:tc>
        <w:tc>
          <w:tcPr>
            <w:tcW w:w="508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b w:val="0"/>
                <w:bCs w:val="0"/>
                <w:sz w:val="28"/>
                <w:szCs w:val="28"/>
                <w:vertAlign w:val="baseline"/>
                <w:lang w:val="en-US" w:eastAsia="zh-CN"/>
              </w:rPr>
            </w:pPr>
            <w:r>
              <w:rPr>
                <w:rFonts w:hint="eastAsia" w:ascii="仿宋_GB2312" w:hAnsi="宋体" w:eastAsia="仿宋_GB2312" w:cs="仿宋_GB2312"/>
                <w:i w:val="0"/>
                <w:iCs w:val="0"/>
                <w:caps w:val="0"/>
                <w:color w:val="333333"/>
                <w:spacing w:val="0"/>
                <w:sz w:val="28"/>
                <w:szCs w:val="28"/>
                <w:shd w:val="clear" w:fill="FFFFFF"/>
              </w:rPr>
              <w:t>广州市林华园林建设工程有限公司</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4</w:t>
            </w:r>
          </w:p>
        </w:tc>
        <w:tc>
          <w:tcPr>
            <w:tcW w:w="508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b w:val="0"/>
                <w:bCs w:val="0"/>
                <w:sz w:val="28"/>
                <w:szCs w:val="28"/>
                <w:vertAlign w:val="baseline"/>
                <w:lang w:val="en-US" w:eastAsia="zh-CN"/>
              </w:rPr>
            </w:pPr>
            <w:r>
              <w:rPr>
                <w:rFonts w:hint="eastAsia" w:ascii="仿宋_GB2312" w:hAnsi="宋体" w:eastAsia="仿宋_GB2312" w:cs="仿宋_GB2312"/>
                <w:i w:val="0"/>
                <w:iCs w:val="0"/>
                <w:caps w:val="0"/>
                <w:color w:val="333333"/>
                <w:spacing w:val="0"/>
                <w:sz w:val="28"/>
                <w:szCs w:val="28"/>
                <w:shd w:val="clear" w:fill="FFFFFF"/>
              </w:rPr>
              <w:t>广州市海珠城发生态景观有限公司</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5</w:t>
            </w:r>
          </w:p>
        </w:tc>
        <w:tc>
          <w:tcPr>
            <w:tcW w:w="508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b w:val="0"/>
                <w:bCs w:val="0"/>
                <w:sz w:val="28"/>
                <w:szCs w:val="28"/>
                <w:vertAlign w:val="baseline"/>
                <w:lang w:val="en-US" w:eastAsia="zh-CN"/>
              </w:rPr>
            </w:pPr>
            <w:r>
              <w:rPr>
                <w:rFonts w:hint="eastAsia" w:ascii="仿宋_GB2312" w:hAnsi="宋体" w:eastAsia="仿宋_GB2312" w:cs="仿宋_GB2312"/>
                <w:i w:val="0"/>
                <w:iCs w:val="0"/>
                <w:caps w:val="0"/>
                <w:color w:val="333333"/>
                <w:spacing w:val="0"/>
                <w:sz w:val="28"/>
                <w:szCs w:val="28"/>
                <w:shd w:val="clear" w:fill="FFFFFF"/>
              </w:rPr>
              <w:t>深圳中绿环境集团有限公司</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6</w:t>
            </w:r>
          </w:p>
        </w:tc>
        <w:tc>
          <w:tcPr>
            <w:tcW w:w="508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b w:val="0"/>
                <w:bCs w:val="0"/>
                <w:sz w:val="28"/>
                <w:szCs w:val="28"/>
                <w:vertAlign w:val="baseline"/>
                <w:lang w:val="en-US" w:eastAsia="zh-CN"/>
              </w:rPr>
            </w:pPr>
            <w:r>
              <w:rPr>
                <w:rFonts w:hint="eastAsia" w:ascii="仿宋_GB2312" w:hAnsi="宋体" w:eastAsia="仿宋_GB2312" w:cs="仿宋_GB2312"/>
                <w:i w:val="0"/>
                <w:iCs w:val="0"/>
                <w:caps w:val="0"/>
                <w:color w:val="333333"/>
                <w:spacing w:val="0"/>
                <w:sz w:val="28"/>
                <w:szCs w:val="28"/>
                <w:shd w:val="clear" w:fill="FFFFFF"/>
              </w:rPr>
              <w:t>广东宏佳建设有限公司</w:t>
            </w:r>
          </w:p>
        </w:tc>
        <w:tc>
          <w:tcPr>
            <w:tcW w:w="309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bl>
    <w:p>
      <w:pPr>
        <w:spacing w:line="360" w:lineRule="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仿宋" w:hAnsi="仿宋" w:eastAsia="仿宋" w:cs="仿宋"/>
          <w:b w:val="0"/>
          <w:bCs w:val="0"/>
          <w:sz w:val="28"/>
          <w:szCs w:val="28"/>
          <w:lang w:val="en-US" w:eastAsia="zh-CN"/>
        </w:rPr>
      </w:pPr>
    </w:p>
    <w:p>
      <w:pPr>
        <w:rPr>
          <w:rFonts w:ascii="Times New Roman" w:hAnsi="Times New Roman" w:eastAsia="仿宋_GB2312" w:cs="Times New Roman"/>
          <w:sz w:val="32"/>
          <w:szCs w:val="32"/>
        </w:rPr>
      </w:pPr>
    </w:p>
    <w:sectPr>
      <w:footerReference r:id="rId6" w:type="first"/>
      <w:footerReference r:id="rId5" w:type="default"/>
      <w:pgSz w:w="11906" w:h="16838"/>
      <w:pgMar w:top="1644" w:right="1417" w:bottom="1644" w:left="1531"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w:t>
    </w:r>
    <w:r>
      <w:rPr>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2</w:t>
    </w:r>
    <w:r>
      <w:rPr>
        <w:lang w:val="zh-CN"/>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w:t>
    </w:r>
    <w:r>
      <w:rPr>
        <w:sz w:val="21"/>
        <w:szCs w:val="21"/>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9</w:t>
    </w:r>
    <w:r>
      <w:rPr>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singleLevel"/>
    <w:tmpl w:val="0053208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5MTcyNGE2Y2YxNWYyMzM5NGIzMGE2ODc2ODMxYzMifQ=="/>
  </w:docVars>
  <w:rsids>
    <w:rsidRoot w:val="004C2BA7"/>
    <w:rsid w:val="00083F14"/>
    <w:rsid w:val="00126E6B"/>
    <w:rsid w:val="00140A82"/>
    <w:rsid w:val="00181F7B"/>
    <w:rsid w:val="001E7E83"/>
    <w:rsid w:val="00305B09"/>
    <w:rsid w:val="003126C6"/>
    <w:rsid w:val="003E3D90"/>
    <w:rsid w:val="00407E0F"/>
    <w:rsid w:val="004A17E2"/>
    <w:rsid w:val="004C2BA7"/>
    <w:rsid w:val="00537D57"/>
    <w:rsid w:val="00600823"/>
    <w:rsid w:val="006B584A"/>
    <w:rsid w:val="00796BB8"/>
    <w:rsid w:val="008D039F"/>
    <w:rsid w:val="009411F0"/>
    <w:rsid w:val="00950F78"/>
    <w:rsid w:val="00C129ED"/>
    <w:rsid w:val="00C66C58"/>
    <w:rsid w:val="00D27E09"/>
    <w:rsid w:val="00DB7EA3"/>
    <w:rsid w:val="00EB2105"/>
    <w:rsid w:val="00EC4FAC"/>
    <w:rsid w:val="00FD0305"/>
    <w:rsid w:val="05251C73"/>
    <w:rsid w:val="0679162B"/>
    <w:rsid w:val="073810B7"/>
    <w:rsid w:val="0CE975FF"/>
    <w:rsid w:val="0D2C2D88"/>
    <w:rsid w:val="0D4F38DF"/>
    <w:rsid w:val="0E54562B"/>
    <w:rsid w:val="0F35390A"/>
    <w:rsid w:val="11FC6E16"/>
    <w:rsid w:val="179708B7"/>
    <w:rsid w:val="1EA0585D"/>
    <w:rsid w:val="1EB161EE"/>
    <w:rsid w:val="22471D6F"/>
    <w:rsid w:val="24AA3A0B"/>
    <w:rsid w:val="2A316491"/>
    <w:rsid w:val="2AA42CAA"/>
    <w:rsid w:val="2AD55259"/>
    <w:rsid w:val="2B354D70"/>
    <w:rsid w:val="2BA61A58"/>
    <w:rsid w:val="2C0B342F"/>
    <w:rsid w:val="2C376C2E"/>
    <w:rsid w:val="369A4D67"/>
    <w:rsid w:val="36CF55D2"/>
    <w:rsid w:val="3EC07104"/>
    <w:rsid w:val="3EF050E0"/>
    <w:rsid w:val="3FB80271"/>
    <w:rsid w:val="40604114"/>
    <w:rsid w:val="4079618D"/>
    <w:rsid w:val="4A7166BA"/>
    <w:rsid w:val="4C711F79"/>
    <w:rsid w:val="4D7C1126"/>
    <w:rsid w:val="4F467F4A"/>
    <w:rsid w:val="50843F1D"/>
    <w:rsid w:val="515F38EF"/>
    <w:rsid w:val="52B3065A"/>
    <w:rsid w:val="52B91E9A"/>
    <w:rsid w:val="55585C75"/>
    <w:rsid w:val="559E7887"/>
    <w:rsid w:val="56130B60"/>
    <w:rsid w:val="587C1BB3"/>
    <w:rsid w:val="5A833DDA"/>
    <w:rsid w:val="5DD7101F"/>
    <w:rsid w:val="662079F3"/>
    <w:rsid w:val="6C9C4FB4"/>
    <w:rsid w:val="6E3336AB"/>
    <w:rsid w:val="6EB15EA1"/>
    <w:rsid w:val="70820965"/>
    <w:rsid w:val="70C515D3"/>
    <w:rsid w:val="74CC1575"/>
    <w:rsid w:val="75200DEC"/>
    <w:rsid w:val="76254B27"/>
    <w:rsid w:val="79B037A2"/>
    <w:rsid w:val="7C756470"/>
    <w:rsid w:val="7D4E4321"/>
    <w:rsid w:val="7EF64F29"/>
    <w:rsid w:val="7F3A2ED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5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link w:val="25"/>
    <w:autoRedefine/>
    <w:qFormat/>
    <w:uiPriority w:val="9"/>
    <w:pPr>
      <w:keepNext/>
      <w:keepLines/>
      <w:spacing w:before="340" w:after="330" w:line="578" w:lineRule="auto"/>
      <w:jc w:val="center"/>
      <w:outlineLvl w:val="0"/>
    </w:pPr>
    <w:rPr>
      <w:rFonts w:eastAsia="方正小标宋简体"/>
      <w:bCs/>
      <w:kern w:val="44"/>
      <w:sz w:val="44"/>
      <w:szCs w:val="44"/>
    </w:rPr>
  </w:style>
  <w:style w:type="paragraph" w:styleId="3">
    <w:name w:val="heading 2"/>
    <w:basedOn w:val="1"/>
    <w:next w:val="1"/>
    <w:link w:val="26"/>
    <w:autoRedefine/>
    <w:qFormat/>
    <w:uiPriority w:val="9"/>
    <w:pPr>
      <w:keepNext/>
      <w:keepLines/>
      <w:spacing w:before="260" w:after="260" w:line="416" w:lineRule="auto"/>
      <w:jc w:val="center"/>
      <w:outlineLvl w:val="1"/>
    </w:pPr>
    <w:rPr>
      <w:rFonts w:ascii="Cambria" w:hAnsi="Cambria" w:eastAsia="方正小标宋简体"/>
      <w:bCs/>
      <w:sz w:val="36"/>
      <w:szCs w:val="32"/>
    </w:rPr>
  </w:style>
  <w:style w:type="paragraph" w:styleId="4">
    <w:name w:val="heading 3"/>
    <w:basedOn w:val="1"/>
    <w:next w:val="1"/>
    <w:link w:val="27"/>
    <w:autoRedefine/>
    <w:qFormat/>
    <w:uiPriority w:val="9"/>
    <w:pPr>
      <w:keepNext/>
      <w:keepLines/>
      <w:spacing w:before="260" w:after="260" w:line="416" w:lineRule="auto"/>
      <w:outlineLvl w:val="2"/>
    </w:pPr>
    <w:rPr>
      <w:rFonts w:cs="Times New Roman"/>
      <w:b/>
      <w:bCs/>
      <w:sz w:val="32"/>
      <w:szCs w:val="32"/>
    </w:rPr>
  </w:style>
  <w:style w:type="character" w:default="1" w:styleId="20">
    <w:name w:val="Default Paragraph Font"/>
    <w:autoRedefine/>
    <w:semiHidden/>
    <w:unhideWhenUsed/>
    <w:qFormat/>
    <w:uiPriority w:val="1"/>
  </w:style>
  <w:style w:type="table" w:default="1" w:styleId="18">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Normal Indent"/>
    <w:basedOn w:val="1"/>
    <w:autoRedefine/>
    <w:qFormat/>
    <w:uiPriority w:val="0"/>
    <w:pPr>
      <w:widowControl/>
      <w:adjustRightInd w:val="0"/>
      <w:snapToGrid w:val="0"/>
      <w:spacing w:after="200"/>
      <w:ind w:firstLine="420"/>
      <w:jc w:val="left"/>
    </w:pPr>
    <w:rPr>
      <w:rFonts w:ascii="Times New Roman" w:hAnsi="Times New Roman" w:eastAsia="微软雅黑" w:cs="Tahoma"/>
      <w:kern w:val="0"/>
      <w:sz w:val="22"/>
      <w:szCs w:val="20"/>
    </w:rPr>
  </w:style>
  <w:style w:type="paragraph" w:styleId="6">
    <w:name w:val="Body Text 3"/>
    <w:basedOn w:val="1"/>
    <w:link w:val="36"/>
    <w:autoRedefine/>
    <w:qFormat/>
    <w:uiPriority w:val="99"/>
    <w:pPr>
      <w:spacing w:after="120"/>
    </w:pPr>
    <w:rPr>
      <w:sz w:val="16"/>
      <w:szCs w:val="16"/>
    </w:rPr>
  </w:style>
  <w:style w:type="paragraph" w:styleId="7">
    <w:name w:val="Body Text"/>
    <w:basedOn w:val="1"/>
    <w:link w:val="38"/>
    <w:autoRedefine/>
    <w:qFormat/>
    <w:uiPriority w:val="99"/>
    <w:pPr>
      <w:spacing w:after="120"/>
    </w:pPr>
  </w:style>
  <w:style w:type="paragraph" w:styleId="8">
    <w:name w:val="toc 3"/>
    <w:basedOn w:val="1"/>
    <w:next w:val="1"/>
    <w:autoRedefine/>
    <w:qFormat/>
    <w:uiPriority w:val="39"/>
    <w:pPr>
      <w:widowControl/>
      <w:spacing w:after="100" w:line="276" w:lineRule="auto"/>
      <w:ind w:left="440"/>
      <w:jc w:val="left"/>
    </w:pPr>
    <w:rPr>
      <w:kern w:val="0"/>
      <w:sz w:val="22"/>
    </w:rPr>
  </w:style>
  <w:style w:type="paragraph" w:styleId="9">
    <w:name w:val="Plain Text"/>
    <w:basedOn w:val="1"/>
    <w:autoRedefine/>
    <w:qFormat/>
    <w:uiPriority w:val="0"/>
    <w:rPr>
      <w:rFonts w:ascii="Courier New" w:hAnsi="Courier New"/>
      <w:sz w:val="28"/>
    </w:rPr>
  </w:style>
  <w:style w:type="paragraph" w:styleId="10">
    <w:name w:val="Balloon Text"/>
    <w:basedOn w:val="1"/>
    <w:link w:val="30"/>
    <w:autoRedefine/>
    <w:qFormat/>
    <w:uiPriority w:val="99"/>
    <w:rPr>
      <w:sz w:val="18"/>
      <w:szCs w:val="18"/>
    </w:rPr>
  </w:style>
  <w:style w:type="paragraph" w:styleId="11">
    <w:name w:val="footer"/>
    <w:basedOn w:val="1"/>
    <w:link w:val="24"/>
    <w:autoRedefine/>
    <w:qFormat/>
    <w:uiPriority w:val="99"/>
    <w:pPr>
      <w:tabs>
        <w:tab w:val="center" w:pos="4153"/>
        <w:tab w:val="right" w:pos="8306"/>
      </w:tabs>
      <w:snapToGrid w:val="0"/>
      <w:jc w:val="left"/>
    </w:pPr>
    <w:rPr>
      <w:sz w:val="18"/>
      <w:szCs w:val="18"/>
    </w:rPr>
  </w:style>
  <w:style w:type="paragraph" w:styleId="12">
    <w:name w:val="header"/>
    <w:basedOn w:val="1"/>
    <w:link w:val="23"/>
    <w:autoRedefine/>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autoRedefine/>
    <w:qFormat/>
    <w:uiPriority w:val="39"/>
    <w:pPr>
      <w:widowControl/>
      <w:spacing w:after="100" w:line="276" w:lineRule="auto"/>
      <w:jc w:val="left"/>
    </w:pPr>
    <w:rPr>
      <w:kern w:val="0"/>
      <w:sz w:val="22"/>
    </w:rPr>
  </w:style>
  <w:style w:type="paragraph" w:styleId="14">
    <w:name w:val="toc 2"/>
    <w:basedOn w:val="1"/>
    <w:next w:val="1"/>
    <w:autoRedefine/>
    <w:qFormat/>
    <w:uiPriority w:val="39"/>
    <w:pPr>
      <w:widowControl/>
      <w:tabs>
        <w:tab w:val="right" w:leader="dot" w:pos="8834"/>
      </w:tabs>
      <w:spacing w:after="100" w:line="276" w:lineRule="auto"/>
      <w:ind w:left="-1" w:leftChars="-1" w:hanging="2"/>
      <w:jc w:val="left"/>
    </w:pPr>
    <w:rPr>
      <w:kern w:val="0"/>
      <w:sz w:val="22"/>
    </w:rPr>
  </w:style>
  <w:style w:type="paragraph" w:styleId="15">
    <w:name w:val="Normal (Web)"/>
    <w:basedOn w:val="1"/>
    <w:autoRedefine/>
    <w:qFormat/>
    <w:uiPriority w:val="99"/>
    <w:pPr>
      <w:widowControl/>
      <w:spacing w:before="100" w:beforeAutospacing="1" w:after="100" w:afterAutospacing="1"/>
      <w:jc w:val="left"/>
    </w:pPr>
    <w:rPr>
      <w:rFonts w:ascii="宋体" w:hAnsi="宋体"/>
      <w:kern w:val="0"/>
      <w:sz w:val="24"/>
      <w:szCs w:val="24"/>
    </w:rPr>
  </w:style>
  <w:style w:type="paragraph" w:styleId="16">
    <w:name w:val="Title"/>
    <w:basedOn w:val="1"/>
    <w:next w:val="1"/>
    <w:autoRedefine/>
    <w:qFormat/>
    <w:uiPriority w:val="10"/>
    <w:pPr>
      <w:spacing w:before="240" w:after="60"/>
      <w:jc w:val="center"/>
      <w:outlineLvl w:val="0"/>
    </w:pPr>
    <w:rPr>
      <w:rFonts w:ascii="Cambria" w:hAnsi="Cambria" w:cs="Times New Roman"/>
      <w:b/>
      <w:bCs/>
      <w:sz w:val="32"/>
      <w:szCs w:val="32"/>
    </w:rPr>
  </w:style>
  <w:style w:type="paragraph" w:styleId="17">
    <w:name w:val="Body Text First Indent"/>
    <w:basedOn w:val="7"/>
    <w:link w:val="39"/>
    <w:autoRedefine/>
    <w:qFormat/>
    <w:uiPriority w:val="99"/>
    <w:pPr>
      <w:ind w:firstLine="420" w:firstLineChars="100"/>
    </w:pPr>
  </w:style>
  <w:style w:type="table" w:styleId="19">
    <w:name w:val="Table Grid"/>
    <w:basedOn w:val="18"/>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1">
    <w:name w:val="Strong"/>
    <w:basedOn w:val="20"/>
    <w:autoRedefine/>
    <w:qFormat/>
    <w:uiPriority w:val="22"/>
    <w:rPr>
      <w:b/>
      <w:bCs/>
    </w:rPr>
  </w:style>
  <w:style w:type="character" w:styleId="22">
    <w:name w:val="Hyperlink"/>
    <w:basedOn w:val="20"/>
    <w:autoRedefine/>
    <w:qFormat/>
    <w:uiPriority w:val="99"/>
    <w:rPr>
      <w:color w:val="0000FF"/>
      <w:u w:val="single"/>
    </w:rPr>
  </w:style>
  <w:style w:type="character" w:customStyle="1" w:styleId="23">
    <w:name w:val="页眉 Char"/>
    <w:basedOn w:val="20"/>
    <w:link w:val="12"/>
    <w:autoRedefine/>
    <w:qFormat/>
    <w:uiPriority w:val="99"/>
    <w:rPr>
      <w:sz w:val="18"/>
      <w:szCs w:val="18"/>
    </w:rPr>
  </w:style>
  <w:style w:type="character" w:customStyle="1" w:styleId="24">
    <w:name w:val="页脚 Char"/>
    <w:basedOn w:val="20"/>
    <w:link w:val="11"/>
    <w:autoRedefine/>
    <w:qFormat/>
    <w:uiPriority w:val="99"/>
    <w:rPr>
      <w:sz w:val="18"/>
      <w:szCs w:val="18"/>
    </w:rPr>
  </w:style>
  <w:style w:type="character" w:customStyle="1" w:styleId="25">
    <w:name w:val="标题 1 Char"/>
    <w:basedOn w:val="20"/>
    <w:link w:val="2"/>
    <w:autoRedefine/>
    <w:qFormat/>
    <w:uiPriority w:val="9"/>
    <w:rPr>
      <w:rFonts w:eastAsia="方正小标宋简体"/>
      <w:bCs/>
      <w:kern w:val="44"/>
      <w:sz w:val="44"/>
      <w:szCs w:val="44"/>
    </w:rPr>
  </w:style>
  <w:style w:type="character" w:customStyle="1" w:styleId="26">
    <w:name w:val="标题 2 Char"/>
    <w:basedOn w:val="20"/>
    <w:link w:val="3"/>
    <w:autoRedefine/>
    <w:qFormat/>
    <w:uiPriority w:val="9"/>
    <w:rPr>
      <w:rFonts w:ascii="Cambria" w:hAnsi="Cambria" w:eastAsia="方正小标宋简体" w:cs="宋体"/>
      <w:bCs/>
      <w:sz w:val="36"/>
      <w:szCs w:val="32"/>
    </w:rPr>
  </w:style>
  <w:style w:type="character" w:customStyle="1" w:styleId="27">
    <w:name w:val="标题 3 Char"/>
    <w:basedOn w:val="20"/>
    <w:link w:val="4"/>
    <w:autoRedefine/>
    <w:qFormat/>
    <w:uiPriority w:val="9"/>
    <w:rPr>
      <w:rFonts w:ascii="Calibri" w:hAnsi="Calibri" w:eastAsia="宋体" w:cs="Times New Roman"/>
      <w:b/>
      <w:bCs/>
      <w:sz w:val="32"/>
      <w:szCs w:val="32"/>
    </w:rPr>
  </w:style>
  <w:style w:type="paragraph" w:styleId="28">
    <w:name w:val="List Paragraph"/>
    <w:basedOn w:val="1"/>
    <w:link w:val="37"/>
    <w:autoRedefine/>
    <w:qFormat/>
    <w:uiPriority w:val="34"/>
    <w:pPr>
      <w:ind w:firstLine="420" w:firstLineChars="200"/>
    </w:pPr>
  </w:style>
  <w:style w:type="paragraph" w:customStyle="1" w:styleId="29">
    <w:name w:val="TOC 标题1"/>
    <w:basedOn w:val="2"/>
    <w:next w:val="1"/>
    <w:autoRedefine/>
    <w:qFormat/>
    <w:uiPriority w:val="39"/>
    <w:pPr>
      <w:widowControl/>
      <w:spacing w:before="480" w:after="0" w:line="276" w:lineRule="auto"/>
      <w:jc w:val="left"/>
      <w:outlineLvl w:val="9"/>
    </w:pPr>
    <w:rPr>
      <w:rFonts w:ascii="Cambria" w:hAnsi="Cambria" w:eastAsia="宋体"/>
      <w:color w:val="376092"/>
      <w:kern w:val="0"/>
      <w:sz w:val="28"/>
      <w:szCs w:val="28"/>
    </w:rPr>
  </w:style>
  <w:style w:type="character" w:customStyle="1" w:styleId="30">
    <w:name w:val="批注框文本 Char"/>
    <w:basedOn w:val="20"/>
    <w:link w:val="10"/>
    <w:autoRedefine/>
    <w:qFormat/>
    <w:uiPriority w:val="99"/>
    <w:rPr>
      <w:sz w:val="18"/>
      <w:szCs w:val="18"/>
    </w:rPr>
  </w:style>
  <w:style w:type="paragraph" w:styleId="31">
    <w:name w:val="No Spacing"/>
    <w:autoRedefine/>
    <w:qFormat/>
    <w:uiPriority w:val="1"/>
    <w:pPr>
      <w:widowControl w:val="0"/>
      <w:jc w:val="both"/>
    </w:pPr>
    <w:rPr>
      <w:rFonts w:ascii="Calibri" w:hAnsi="Calibri" w:eastAsia="宋体" w:cs="宋体"/>
      <w:kern w:val="2"/>
      <w:sz w:val="21"/>
      <w:szCs w:val="22"/>
      <w:lang w:val="en-US" w:eastAsia="zh-CN" w:bidi="ar-SA"/>
    </w:rPr>
  </w:style>
  <w:style w:type="paragraph" w:customStyle="1" w:styleId="32">
    <w:name w:val="CM97"/>
    <w:basedOn w:val="33"/>
    <w:next w:val="33"/>
    <w:autoRedefine/>
    <w:qFormat/>
    <w:uiPriority w:val="0"/>
    <w:pPr>
      <w:spacing w:after="373"/>
    </w:pPr>
    <w:rPr>
      <w:color w:val="auto"/>
    </w:rPr>
  </w:style>
  <w:style w:type="paragraph" w:customStyle="1" w:styleId="33">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4">
    <w:name w:val="CM91"/>
    <w:basedOn w:val="33"/>
    <w:next w:val="33"/>
    <w:autoRedefine/>
    <w:qFormat/>
    <w:uiPriority w:val="0"/>
    <w:pPr>
      <w:spacing w:after="160"/>
    </w:pPr>
    <w:rPr>
      <w:color w:val="auto"/>
    </w:rPr>
  </w:style>
  <w:style w:type="character" w:customStyle="1" w:styleId="35">
    <w:name w:val="正文文本 3 Char"/>
    <w:autoRedefine/>
    <w:qFormat/>
    <w:uiPriority w:val="99"/>
    <w:rPr>
      <w:sz w:val="16"/>
      <w:szCs w:val="16"/>
    </w:rPr>
  </w:style>
  <w:style w:type="character" w:customStyle="1" w:styleId="36">
    <w:name w:val="正文文本 3 Char1"/>
    <w:basedOn w:val="20"/>
    <w:link w:val="6"/>
    <w:autoRedefine/>
    <w:qFormat/>
    <w:uiPriority w:val="99"/>
    <w:rPr>
      <w:sz w:val="16"/>
      <w:szCs w:val="16"/>
    </w:rPr>
  </w:style>
  <w:style w:type="character" w:customStyle="1" w:styleId="37">
    <w:name w:val="列出段落 Char"/>
    <w:link w:val="28"/>
    <w:autoRedefine/>
    <w:qFormat/>
    <w:uiPriority w:val="34"/>
  </w:style>
  <w:style w:type="character" w:customStyle="1" w:styleId="38">
    <w:name w:val="正文文本 Char"/>
    <w:basedOn w:val="20"/>
    <w:link w:val="7"/>
    <w:autoRedefine/>
    <w:qFormat/>
    <w:uiPriority w:val="99"/>
    <w:rPr>
      <w:kern w:val="2"/>
      <w:sz w:val="21"/>
      <w:szCs w:val="22"/>
    </w:rPr>
  </w:style>
  <w:style w:type="character" w:customStyle="1" w:styleId="39">
    <w:name w:val="正文首行缩进 Char"/>
    <w:basedOn w:val="38"/>
    <w:link w:val="17"/>
    <w:autoRedefine/>
    <w:qFormat/>
    <w:uiPriority w:val="99"/>
    <w:rPr>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E7D58C-9611-41A8-BABE-B6263A5D8E9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Pages>
  <Words>525</Words>
  <Characters>561</Characters>
  <Lines>18</Lines>
  <Paragraphs>5</Paragraphs>
  <TotalTime>2</TotalTime>
  <ScaleCrop>false</ScaleCrop>
  <LinksUpToDate>false</LinksUpToDate>
  <CharactersWithSpaces>654</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2024-04-11T02:53:00Z</dcterms:created>
  <dc:creator>陈义春</dc:creator>
  <cp:lastModifiedBy>吴兆宁</cp:lastModifiedBy>
  <cp:lastPrinted>2024-06-06T03:51:00Z</cp:lastPrinted>
  <dcterms:modified xsi:type="dcterms:W3CDTF">2024-09-20T00:56:14Z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C29EB741DFFA44039187617518DF454D_13</vt:lpwstr>
  </property>
</Properties>
</file>